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F5" w:rsidRDefault="004D23F5" w:rsidP="00973AA7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CDF6EB" wp14:editId="78864433">
            <wp:simplePos x="0" y="0"/>
            <wp:positionH relativeFrom="margin">
              <wp:posOffset>2015490</wp:posOffset>
            </wp:positionH>
            <wp:positionV relativeFrom="paragraph">
              <wp:posOffset>-845820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23F5" w:rsidRDefault="004D23F5" w:rsidP="0060158F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60158F" w:rsidRPr="0060158F" w:rsidRDefault="0060158F" w:rsidP="0060158F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633B9" w:rsidRPr="0060158F" w:rsidRDefault="000633B9" w:rsidP="006015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13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28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setembr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60158F" w:rsidRPr="0060158F" w:rsidRDefault="0060158F" w:rsidP="0060158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ta pelo Vereador Jorge Luiz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Selli</w:t>
      </w:r>
      <w:proofErr w:type="spellEnd"/>
    </w:p>
    <w:p w:rsidR="0060158F" w:rsidRPr="0060158F" w:rsidRDefault="0060158F" w:rsidP="0060158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12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12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DD1774" w:rsidRDefault="00DD1774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D1774" w:rsidRDefault="00DD1774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30/2023 de 25 de agosto de 2023;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as diretrizes </w:t>
      </w:r>
      <w:r w:rsidR="00EE2659">
        <w:rPr>
          <w:rFonts w:ascii="Arial" w:eastAsia="Times New Roman" w:hAnsi="Arial" w:cs="Arial"/>
          <w:sz w:val="24"/>
          <w:szCs w:val="24"/>
          <w:lang w:eastAsia="pt-BR"/>
        </w:rPr>
        <w:t xml:space="preserve">orçamentárias para o exercício financeiro de 2024 e </w:t>
      </w:r>
      <w:proofErr w:type="gramStart"/>
      <w:r w:rsidR="00EE2659">
        <w:rPr>
          <w:rFonts w:ascii="Arial" w:eastAsia="Times New Roman" w:hAnsi="Arial" w:cs="Arial"/>
          <w:sz w:val="24"/>
          <w:szCs w:val="24"/>
          <w:lang w:eastAsia="pt-BR"/>
        </w:rPr>
        <w:t>da outras</w:t>
      </w:r>
      <w:proofErr w:type="gramEnd"/>
      <w:r w:rsidR="00EE2659">
        <w:rPr>
          <w:rFonts w:ascii="Arial" w:eastAsia="Times New Roman" w:hAnsi="Arial" w:cs="Arial"/>
          <w:sz w:val="24"/>
          <w:szCs w:val="24"/>
          <w:lang w:eastAsia="pt-BR"/>
        </w:rPr>
        <w:t xml:space="preserve"> providencias.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32/2023 de 26 de setembro de 2023;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Autoriza contratação temporária de excepcional in</w:t>
      </w:r>
      <w:r>
        <w:rPr>
          <w:rFonts w:ascii="Arial" w:eastAsia="Times New Roman" w:hAnsi="Arial" w:cs="Arial"/>
          <w:sz w:val="24"/>
          <w:szCs w:val="24"/>
          <w:lang w:eastAsia="pt-BR"/>
        </w:rPr>
        <w:t>teresse público profissionais de cargos não preenchidos,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e da outras providências. 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33/2023 de 26 de setembr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Autoriza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o Poder Executivo a firmar Termo de Parceria mediante </w:t>
      </w:r>
      <w:r>
        <w:rPr>
          <w:rFonts w:ascii="Arial" w:eastAsia="Times New Roman" w:hAnsi="Arial" w:cs="Arial"/>
          <w:sz w:val="24"/>
          <w:szCs w:val="24"/>
          <w:lang w:eastAsia="pt-BR"/>
        </w:rPr>
        <w:t>fomento ao CPM,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com repasse de recurso financeiro com a finalidade de </w:t>
      </w:r>
      <w:r>
        <w:rPr>
          <w:rFonts w:ascii="Arial" w:eastAsia="Times New Roman" w:hAnsi="Arial" w:cs="Arial"/>
          <w:sz w:val="24"/>
          <w:szCs w:val="24"/>
          <w:lang w:eastAsia="pt-BR"/>
        </w:rPr>
        <w:t>incentivo a viagens de conhecimento e estudo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e da outras providências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ESTÁ ABERTO O ESPAÇO PARA VOTAÇÃO DOS PROJETOS:</w:t>
      </w:r>
    </w:p>
    <w:p w:rsidR="00EC7F07" w:rsidRDefault="00EC7F07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7F07" w:rsidRDefault="00EC7F07" w:rsidP="00EC7F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C7F07" w:rsidRDefault="00EC7F07" w:rsidP="00EC7F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30/2023 de 25 de agosto de 2023;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as diretrizes orçamentárias para o exercício financeiro de 2024 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da outras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providencias.</w:t>
      </w:r>
    </w:p>
    <w:p w:rsidR="00EC7F07" w:rsidRPr="0060158F" w:rsidRDefault="00EC7F07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C7F07" w:rsidRDefault="00EC7F07" w:rsidP="00EC7F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C7F07" w:rsidRDefault="00EC7F07" w:rsidP="00EC7F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879" w:rsidRDefault="00886879" w:rsidP="00886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32/2023 de 26 de setembro de 2023;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Autoriza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contratação temporária de excepcional in</w:t>
      </w:r>
      <w:r>
        <w:rPr>
          <w:rFonts w:ascii="Arial" w:eastAsia="Times New Roman" w:hAnsi="Arial" w:cs="Arial"/>
          <w:sz w:val="24"/>
          <w:szCs w:val="24"/>
          <w:lang w:eastAsia="pt-BR"/>
        </w:rPr>
        <w:t>teresse público profissionais de cargos não preenchidos,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e da outras providências.</w:t>
      </w:r>
    </w:p>
    <w:p w:rsidR="00886879" w:rsidRPr="0060158F" w:rsidRDefault="00886879" w:rsidP="00886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633B9" w:rsidRDefault="0060158F" w:rsidP="00886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886879" w:rsidRPr="0060158F" w:rsidRDefault="00886879" w:rsidP="008868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Projeto de Lei 33/2023 de 26 de setembr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Autoriza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o Poder Executivo a firmar Termo de Parceria mediante </w:t>
      </w:r>
      <w:r>
        <w:rPr>
          <w:rFonts w:ascii="Arial" w:eastAsia="Times New Roman" w:hAnsi="Arial" w:cs="Arial"/>
          <w:sz w:val="24"/>
          <w:szCs w:val="24"/>
          <w:lang w:eastAsia="pt-BR"/>
        </w:rPr>
        <w:t>fomento ao CPM,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com repasse de recurso financeiro com a finalidade de </w:t>
      </w:r>
      <w:r>
        <w:rPr>
          <w:rFonts w:ascii="Arial" w:eastAsia="Times New Roman" w:hAnsi="Arial" w:cs="Arial"/>
          <w:sz w:val="24"/>
          <w:szCs w:val="24"/>
          <w:lang w:eastAsia="pt-BR"/>
        </w:rPr>
        <w:t>incentivo a viagens de conhecimento e estudo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e da outras providências</w:t>
      </w:r>
    </w:p>
    <w:p w:rsidR="00886879" w:rsidRDefault="00886879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6879" w:rsidRDefault="00886879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60158F" w:rsidRPr="0060158F" w:rsidRDefault="006D1E79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60158F" w:rsidRPr="0060158F" w:rsidRDefault="00001150" w:rsidP="00601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Lourdes M. Conferi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Marcolin</w:t>
      </w:r>
      <w:proofErr w:type="spellEnd"/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 w:rsidR="00E20EDE">
        <w:rPr>
          <w:rFonts w:ascii="Arial" w:eastAsia="Times New Roman" w:hAnsi="Arial" w:cs="Arial"/>
          <w:sz w:val="24"/>
          <w:szCs w:val="24"/>
          <w:lang w:eastAsia="pt-BR"/>
        </w:rPr>
        <w:t>Liane Baggio</w:t>
      </w: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Jorge Luiz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E20EDE" w:rsidRPr="0060158F" w:rsidRDefault="00E20EDE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0158F" w:rsidRPr="0060158F" w:rsidRDefault="0060158F" w:rsidP="0060158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LEITURA DE CORRESPONDÊNCIAS RECEBIDAS.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 w:rsidR="006179E6">
        <w:rPr>
          <w:rFonts w:ascii="Arial" w:eastAsia="Times New Roman" w:hAnsi="Arial" w:cs="Arial"/>
          <w:sz w:val="24"/>
          <w:szCs w:val="24"/>
          <w:lang w:eastAsia="pt-BR"/>
        </w:rPr>
        <w:t>a lavratura da ATA, encerro a 13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ª Sessão Ordinária do ano de 2023 e convido a todos para participar da </w:t>
      </w:r>
      <w:r w:rsidR="006179E6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</w:t>
      </w:r>
      <w:r w:rsidR="006179E6">
        <w:rPr>
          <w:rFonts w:ascii="Arial" w:eastAsia="Times New Roman" w:hAnsi="Arial" w:cs="Arial"/>
          <w:sz w:val="24"/>
          <w:szCs w:val="24"/>
          <w:lang w:eastAsia="pt-BR"/>
        </w:rPr>
        <w:t>rdinária a realizar-se em data a combinar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. Boa Noite.</w:t>
      </w:r>
    </w:p>
    <w:p w:rsidR="0060158F" w:rsidRPr="0060158F" w:rsidRDefault="0060158F" w:rsidP="0060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22FC" w:rsidRDefault="002522FC"/>
    <w:sectPr w:rsidR="002522FC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8F"/>
    <w:rsid w:val="00001150"/>
    <w:rsid w:val="000633B9"/>
    <w:rsid w:val="00170F3E"/>
    <w:rsid w:val="002522FC"/>
    <w:rsid w:val="002A6C37"/>
    <w:rsid w:val="004C1ECE"/>
    <w:rsid w:val="004D23F5"/>
    <w:rsid w:val="005206BB"/>
    <w:rsid w:val="00573FF0"/>
    <w:rsid w:val="0060158F"/>
    <w:rsid w:val="006179E6"/>
    <w:rsid w:val="00625035"/>
    <w:rsid w:val="006271F7"/>
    <w:rsid w:val="006D1E79"/>
    <w:rsid w:val="007F0C03"/>
    <w:rsid w:val="00886879"/>
    <w:rsid w:val="008D0C81"/>
    <w:rsid w:val="00973AA7"/>
    <w:rsid w:val="00DA46F3"/>
    <w:rsid w:val="00DD1774"/>
    <w:rsid w:val="00E20EDE"/>
    <w:rsid w:val="00EC7F07"/>
    <w:rsid w:val="00EE2659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DC58-D864-4CCC-8E12-75988115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30</cp:revision>
  <dcterms:created xsi:type="dcterms:W3CDTF">2023-09-28T13:40:00Z</dcterms:created>
  <dcterms:modified xsi:type="dcterms:W3CDTF">2023-09-28T14:14:00Z</dcterms:modified>
</cp:coreProperties>
</file>